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4"/>
              <w:gridCol w:w="3153"/>
            </w:tblGrid>
            <w:tr w:rsidR="00336338" w:rsidTr="00336338">
              <w:tc>
                <w:tcPr>
                  <w:tcW w:w="5144" w:type="dxa"/>
                </w:tcPr>
                <w:p w:rsidR="00336338" w:rsidRDefault="00336338" w:rsidP="00336338">
                  <w:pPr>
                    <w:jc w:val="both"/>
                    <w:rPr>
                      <w:b/>
                    </w:rPr>
                  </w:pPr>
                  <w:r w:rsidRPr="00561A1C">
                    <w:rPr>
                      <w:b/>
                    </w:rPr>
                    <w:t xml:space="preserve">Voici </w:t>
                  </w:r>
                  <w:r>
                    <w:rPr>
                      <w:b/>
                    </w:rPr>
                    <w:t>trois</w:t>
                  </w:r>
                  <w:r w:rsidRPr="00561A1C">
                    <w:rPr>
                      <w:b/>
                    </w:rPr>
                    <w:t xml:space="preserve"> questions qui te permettront de savoir si tu as bien écouté </w:t>
                  </w:r>
                  <w:r>
                    <w:rPr>
                      <w:b/>
                    </w:rPr>
                    <w:t xml:space="preserve">ces </w:t>
                  </w:r>
                  <w:r w:rsidR="00974AA0">
                    <w:rPr>
                      <w:b/>
                    </w:rPr>
                    <w:t>récits</w:t>
                  </w:r>
                  <w:r>
                    <w:rPr>
                      <w:b/>
                    </w:rPr>
                    <w:t xml:space="preserve"> « d’invention » de constellation. Si tu n’as pas la réponse, tu peux bien sûr réécouter !</w:t>
                  </w:r>
                </w:p>
                <w:p w:rsidR="00336338" w:rsidRPr="00561A1C" w:rsidRDefault="00336338" w:rsidP="00336338">
                  <w:pPr>
                    <w:jc w:val="both"/>
                    <w:rPr>
                      <w:b/>
                    </w:rPr>
                  </w:pPr>
                </w:p>
                <w:p w:rsidR="00336338" w:rsidRPr="00336338" w:rsidRDefault="00336338" w:rsidP="00336338">
                  <w:r>
                    <w:t xml:space="preserve">1 </w:t>
                  </w:r>
                  <w:proofErr w:type="gramStart"/>
                  <w:r>
                    <w:t xml:space="preserve">–  </w:t>
                  </w:r>
                  <w:r w:rsidRPr="009D433B">
                    <w:t>Combien</w:t>
                  </w:r>
                  <w:proofErr w:type="gramEnd"/>
                  <w:r w:rsidRPr="009D433B">
                    <w:t xml:space="preserve"> de constellations a inventées Nicolas-Louis de </w:t>
                  </w:r>
                  <w:proofErr w:type="spellStart"/>
                  <w:r w:rsidRPr="009D433B">
                    <w:t>Lacaille</w:t>
                  </w:r>
                  <w:proofErr w:type="spellEnd"/>
                  <w:r w:rsidRPr="009D433B">
                    <w:t xml:space="preserve"> dans le ciel de l'Hémisphère Sud ?</w:t>
                  </w:r>
                </w:p>
              </w:tc>
              <w:tc>
                <w:tcPr>
                  <w:tcW w:w="3153" w:type="dxa"/>
                </w:tcPr>
                <w:p w:rsidR="00336338" w:rsidRDefault="00336338" w:rsidP="0033633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3DA5857D" wp14:editId="11FEE773">
                        <wp:extent cx="1821724" cy="982133"/>
                        <wp:effectExtent l="0" t="0" r="7620" b="889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2442" cy="987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br/>
                  </w:r>
                  <w:r w:rsidRPr="00336338">
                    <w:rPr>
                      <w:sz w:val="18"/>
                      <w:szCs w:val="18"/>
                    </w:rPr>
                    <w:t>La constellation du Chat de Lalande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336338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336338">
                    <w:rPr>
                      <w:sz w:val="18"/>
                      <w:szCs w:val="18"/>
                    </w:rPr>
                    <w:t>Wikimedia</w:t>
                  </w:r>
                  <w:proofErr w:type="spellEnd"/>
                  <w:r w:rsidRPr="00336338">
                    <w:rPr>
                      <w:sz w:val="18"/>
                      <w:szCs w:val="18"/>
                    </w:rPr>
                    <w:t xml:space="preserve"> Commons)</w:t>
                  </w:r>
                </w:p>
              </w:tc>
            </w:tr>
          </w:tbl>
          <w:p w:rsidR="00336338" w:rsidRDefault="00336338" w:rsidP="00502954">
            <w:pPr>
              <w:jc w:val="both"/>
              <w:rPr>
                <w:b/>
              </w:rPr>
            </w:pPr>
          </w:p>
          <w:p w:rsidR="000670A9" w:rsidRDefault="000670A9" w:rsidP="00561A1C"/>
          <w:p w:rsidR="00FA64D9" w:rsidRDefault="00EE4352" w:rsidP="00974AA0">
            <w:pPr>
              <w:jc w:val="both"/>
            </w:pPr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5A738C">
              <w:t xml:space="preserve"> </w:t>
            </w:r>
            <w:r w:rsidR="009D433B" w:rsidRPr="009D433B">
              <w:t>Peux-tu citer quelques-un</w:t>
            </w:r>
            <w:r w:rsidR="009D433B">
              <w:t>s</w:t>
            </w:r>
            <w:r w:rsidR="009D433B" w:rsidRPr="009D433B">
              <w:t xml:space="preserve"> des noms qu'il leur a </w:t>
            </w:r>
            <w:r w:rsidR="00336338" w:rsidRPr="009D433B">
              <w:t>donnés</w:t>
            </w:r>
            <w:r w:rsidR="009D433B" w:rsidRPr="009D433B">
              <w:t>, moins poétiques que ceux inspirés des légendes ?</w:t>
            </w:r>
          </w:p>
          <w:p w:rsidR="008B5D20" w:rsidRDefault="008B5D20" w:rsidP="00561A1C"/>
          <w:p w:rsidR="00561A1C" w:rsidRDefault="00561A1C" w:rsidP="00561A1C"/>
          <w:p w:rsidR="00F96D7D" w:rsidRDefault="00561A1C" w:rsidP="00561A1C">
            <w:r>
              <w:t xml:space="preserve">3 </w:t>
            </w:r>
            <w:r w:rsidR="00433B3A">
              <w:t>–</w:t>
            </w:r>
            <w:r w:rsidR="000670A9">
              <w:t xml:space="preserve"> </w:t>
            </w:r>
            <w:r w:rsidR="009D433B" w:rsidRPr="009D433B">
              <w:t>As-tu repéré d'autres inspirations pour des noms de constellations ?</w:t>
            </w:r>
          </w:p>
          <w:p w:rsidR="00EB6FCB" w:rsidRDefault="00EB6FCB"/>
          <w:p w:rsidR="00336338" w:rsidRDefault="00336338"/>
          <w:p w:rsidR="008B5D20" w:rsidRDefault="008B5D20"/>
          <w:p w:rsidR="00D77ADD" w:rsidRDefault="009D433B" w:rsidP="00974AA0">
            <w:pPr>
              <w:jc w:val="both"/>
              <w:rPr>
                <w:b/>
              </w:rPr>
            </w:pPr>
            <w:r w:rsidRPr="009D433B">
              <w:rPr>
                <w:b/>
              </w:rPr>
              <w:t>Tu l'auras compris, le tracé des constellations relève des choix et inspirations de l’humanité. Alors nous te proposons un jeu d'été :</w:t>
            </w:r>
          </w:p>
          <w:p w:rsidR="00336338" w:rsidRDefault="00336338">
            <w:pPr>
              <w:rPr>
                <w:b/>
              </w:rPr>
            </w:pPr>
          </w:p>
          <w:p w:rsidR="00336338" w:rsidRPr="009D433B" w:rsidRDefault="0033633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78967" cy="1575021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493" cy="157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33B" w:rsidRDefault="009D433B"/>
          <w:p w:rsidR="009D433B" w:rsidRPr="00336338" w:rsidRDefault="00336338" w:rsidP="00974AA0">
            <w:pPr>
              <w:jc w:val="both"/>
              <w:rPr>
                <w:sz w:val="20"/>
                <w:szCs w:val="20"/>
              </w:rPr>
            </w:pPr>
            <w:r w:rsidRPr="00336338">
              <w:rPr>
                <w:sz w:val="20"/>
                <w:szCs w:val="20"/>
              </w:rPr>
              <w:t>Voici quatre fiches à imprimer qui</w:t>
            </w:r>
            <w:r w:rsidR="009D433B" w:rsidRPr="00336338">
              <w:rPr>
                <w:sz w:val="20"/>
                <w:szCs w:val="20"/>
              </w:rPr>
              <w:t xml:space="preserve"> représentent (en couleur sur noir, et en noir sur blanc) la demi-sphère céleste </w:t>
            </w:r>
            <w:r w:rsidRPr="00336338">
              <w:rPr>
                <w:sz w:val="20"/>
                <w:szCs w:val="20"/>
              </w:rPr>
              <w:t>au-dessus</w:t>
            </w:r>
            <w:r w:rsidR="009D433B" w:rsidRPr="00336338">
              <w:rPr>
                <w:sz w:val="20"/>
                <w:szCs w:val="20"/>
              </w:rPr>
              <w:t xml:space="preserve"> de ta tête, le 1 août en France, à </w:t>
            </w:r>
            <w:proofErr w:type="gramStart"/>
            <w:r w:rsidR="009D433B" w:rsidRPr="00336338">
              <w:rPr>
                <w:sz w:val="20"/>
                <w:szCs w:val="20"/>
              </w:rPr>
              <w:t>22:</w:t>
            </w:r>
            <w:proofErr w:type="gramEnd"/>
            <w:r w:rsidR="009D433B" w:rsidRPr="00336338">
              <w:rPr>
                <w:sz w:val="20"/>
                <w:szCs w:val="20"/>
              </w:rPr>
              <w:t>30. Deux fich</w:t>
            </w:r>
            <w:r w:rsidRPr="00336338">
              <w:rPr>
                <w:sz w:val="20"/>
                <w:szCs w:val="20"/>
              </w:rPr>
              <w:t>es</w:t>
            </w:r>
            <w:r w:rsidR="009D433B" w:rsidRPr="00336338">
              <w:rPr>
                <w:sz w:val="20"/>
                <w:szCs w:val="20"/>
              </w:rPr>
              <w:t xml:space="preserve"> correspondent à une nuit très claire, avec beaucoup d’étoiles visibles à l’</w:t>
            </w:r>
            <w:proofErr w:type="spellStart"/>
            <w:r w:rsidR="009D433B" w:rsidRPr="00336338">
              <w:rPr>
                <w:sz w:val="20"/>
                <w:szCs w:val="20"/>
              </w:rPr>
              <w:t>oeil</w:t>
            </w:r>
            <w:proofErr w:type="spellEnd"/>
            <w:r w:rsidR="009D433B" w:rsidRPr="00336338">
              <w:rPr>
                <w:sz w:val="20"/>
                <w:szCs w:val="20"/>
              </w:rPr>
              <w:t xml:space="preserve"> nu, deux autres fichiers correspondent à une nuit moins claire, avec des lumières gênantes et moins d’étoiles. </w:t>
            </w:r>
          </w:p>
          <w:p w:rsidR="009D433B" w:rsidRPr="00336338" w:rsidRDefault="009D433B" w:rsidP="00974AA0">
            <w:pPr>
              <w:jc w:val="both"/>
              <w:rPr>
                <w:sz w:val="20"/>
                <w:szCs w:val="20"/>
              </w:rPr>
            </w:pPr>
            <w:r w:rsidRPr="00336338">
              <w:rPr>
                <w:sz w:val="20"/>
                <w:szCs w:val="20"/>
              </w:rPr>
              <w:t>Le jeu consiste à créer tes propres const</w:t>
            </w:r>
            <w:bookmarkStart w:id="0" w:name="_GoBack"/>
            <w:bookmarkEnd w:id="0"/>
            <w:r w:rsidRPr="00336338">
              <w:rPr>
                <w:sz w:val="20"/>
                <w:szCs w:val="20"/>
              </w:rPr>
              <w:t xml:space="preserve">ellations sur </w:t>
            </w:r>
            <w:r w:rsidR="00336338" w:rsidRPr="00336338">
              <w:rPr>
                <w:sz w:val="20"/>
                <w:szCs w:val="20"/>
              </w:rPr>
              <w:t>la fiche de ton choix</w:t>
            </w:r>
            <w:r w:rsidRPr="00336338">
              <w:rPr>
                <w:sz w:val="20"/>
                <w:szCs w:val="20"/>
              </w:rPr>
              <w:t xml:space="preserve">, en les inventant, les dessinant et les nommant, et en construisant l’histoire qui leur donne naissance. Tu peux aussi donner des noms aux étoiles les plus brillantes. </w:t>
            </w:r>
          </w:p>
          <w:p w:rsidR="00EB6FCB" w:rsidRPr="00336338" w:rsidRDefault="009D433B" w:rsidP="00974AA0">
            <w:pPr>
              <w:jc w:val="both"/>
              <w:rPr>
                <w:sz w:val="20"/>
                <w:szCs w:val="20"/>
              </w:rPr>
            </w:pPr>
            <w:r w:rsidRPr="00336338">
              <w:rPr>
                <w:sz w:val="20"/>
                <w:szCs w:val="20"/>
              </w:rPr>
              <w:t>Tu peux faire un concours en famille ou avec des amis, ou bien encore raconter ces histoires à la belle étoile, la nuit, en montrant tes constellations</w:t>
            </w:r>
            <w:r w:rsidR="00336338" w:rsidRPr="00336338">
              <w:rPr>
                <w:sz w:val="20"/>
                <w:szCs w:val="20"/>
              </w:rPr>
              <w:t xml:space="preserve">… ou encore nous les partager en les envoyant à </w:t>
            </w:r>
            <w:hyperlink r:id="rId7" w:history="1">
              <w:r w:rsidR="00336338" w:rsidRPr="00336338">
                <w:rPr>
                  <w:rStyle w:val="Lienhypertexte"/>
                  <w:sz w:val="20"/>
                  <w:szCs w:val="20"/>
                </w:rPr>
                <w:t>gabrielle.zimmermann@fondation-lamap.org</w:t>
              </w:r>
            </w:hyperlink>
            <w:r w:rsidR="00336338" w:rsidRPr="00336338">
              <w:rPr>
                <w:sz w:val="20"/>
                <w:szCs w:val="20"/>
              </w:rPr>
              <w:t>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0670A9" w:rsidRPr="00B60E87" w:rsidRDefault="000670A9" w:rsidP="000670A9">
      <w:pPr>
        <w:spacing w:after="0"/>
        <w:jc w:val="both"/>
        <w:rPr>
          <w:sz w:val="19"/>
          <w:szCs w:val="19"/>
        </w:rPr>
      </w:pPr>
    </w:p>
    <w:p w:rsidR="00D77ADD" w:rsidRDefault="00336338" w:rsidP="00336338">
      <w:pPr>
        <w:jc w:val="right"/>
        <w:rPr>
          <w:sz w:val="19"/>
          <w:szCs w:val="19"/>
        </w:rPr>
      </w:pPr>
      <w:r>
        <w:t>A bientôt pour une nouvelle planète, étoile ou constellation !</w:t>
      </w:r>
    </w:p>
    <w:p w:rsidR="009D433B" w:rsidRDefault="009D433B" w:rsidP="008B5D20">
      <w:pPr>
        <w:jc w:val="both"/>
        <w:rPr>
          <w:sz w:val="19"/>
          <w:szCs w:val="19"/>
        </w:rPr>
      </w:pPr>
    </w:p>
    <w:p w:rsidR="00336338" w:rsidRDefault="00336338" w:rsidP="008B5D20">
      <w:pPr>
        <w:jc w:val="both"/>
        <w:rPr>
          <w:sz w:val="20"/>
          <w:szCs w:val="20"/>
        </w:rPr>
      </w:pPr>
    </w:p>
    <w:p w:rsidR="00336338" w:rsidRDefault="00336338" w:rsidP="008B5D20">
      <w:pPr>
        <w:jc w:val="both"/>
        <w:rPr>
          <w:sz w:val="20"/>
          <w:szCs w:val="20"/>
        </w:rPr>
      </w:pPr>
    </w:p>
    <w:p w:rsidR="00336338" w:rsidRDefault="00336338" w:rsidP="008B5D20">
      <w:pPr>
        <w:jc w:val="both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38A17D96" wp14:editId="265BABF3">
            <wp:extent cx="5774832" cy="172296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64" cy="174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38" w:rsidRPr="00336338" w:rsidRDefault="00336338" w:rsidP="00336338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Pr="00336338">
        <w:rPr>
          <w:sz w:val="32"/>
          <w:szCs w:val="32"/>
        </w:rPr>
        <w:t>N</w:t>
      </w:r>
      <w:r w:rsidRPr="00336338">
        <w:rPr>
          <w:sz w:val="32"/>
          <w:szCs w:val="32"/>
        </w:rPr>
        <w:t>uit très claire, beaucoup d’étoiles visibles à l’</w:t>
      </w:r>
      <w:proofErr w:type="spellStart"/>
      <w:r w:rsidRPr="00336338">
        <w:rPr>
          <w:sz w:val="32"/>
          <w:szCs w:val="32"/>
        </w:rPr>
        <w:t>oeil</w:t>
      </w:r>
      <w:proofErr w:type="spellEnd"/>
      <w:r w:rsidRPr="00336338">
        <w:rPr>
          <w:sz w:val="32"/>
          <w:szCs w:val="32"/>
        </w:rPr>
        <w:t xml:space="preserve"> nu</w:t>
      </w:r>
      <w:r>
        <w:rPr>
          <w:sz w:val="32"/>
          <w:szCs w:val="32"/>
        </w:rPr>
        <w:br/>
        <w:t>Blanc sur noir</w:t>
      </w:r>
      <w:r>
        <w:rPr>
          <w:sz w:val="32"/>
          <w:szCs w:val="32"/>
        </w:rPr>
        <w:br/>
      </w:r>
    </w:p>
    <w:p w:rsidR="00336338" w:rsidRDefault="00336338" w:rsidP="008B5D20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57545" cy="530415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3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38" w:rsidRDefault="00336338" w:rsidP="008B5D20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6338" w:rsidRDefault="00336338" w:rsidP="00336338">
      <w:pPr>
        <w:jc w:val="both"/>
        <w:rPr>
          <w:sz w:val="20"/>
          <w:szCs w:val="20"/>
        </w:rPr>
      </w:pPr>
    </w:p>
    <w:p w:rsidR="00336338" w:rsidRDefault="00336338" w:rsidP="00336338">
      <w:pPr>
        <w:jc w:val="both"/>
        <w:rPr>
          <w:sz w:val="20"/>
          <w:szCs w:val="20"/>
        </w:rPr>
      </w:pPr>
    </w:p>
    <w:p w:rsidR="00336338" w:rsidRDefault="00336338" w:rsidP="00336338">
      <w:pPr>
        <w:jc w:val="both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33143A46" wp14:editId="2A0C57E3">
            <wp:extent cx="5774832" cy="172296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64" cy="174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38" w:rsidRPr="00336338" w:rsidRDefault="00336338" w:rsidP="00336338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Pr="00336338">
        <w:rPr>
          <w:sz w:val="32"/>
          <w:szCs w:val="32"/>
        </w:rPr>
        <w:t>Nuit très claire, beaucoup d’étoiles visibles à l’</w:t>
      </w:r>
      <w:proofErr w:type="spellStart"/>
      <w:r w:rsidRPr="00336338">
        <w:rPr>
          <w:sz w:val="32"/>
          <w:szCs w:val="32"/>
        </w:rPr>
        <w:t>oeil</w:t>
      </w:r>
      <w:proofErr w:type="spellEnd"/>
      <w:r w:rsidRPr="00336338">
        <w:rPr>
          <w:sz w:val="32"/>
          <w:szCs w:val="32"/>
        </w:rPr>
        <w:t xml:space="preserve"> nu</w:t>
      </w:r>
      <w:r>
        <w:rPr>
          <w:sz w:val="32"/>
          <w:szCs w:val="32"/>
        </w:rPr>
        <w:br/>
      </w:r>
      <w:r>
        <w:rPr>
          <w:sz w:val="32"/>
          <w:szCs w:val="32"/>
        </w:rPr>
        <w:t>Noir sur blanc</w:t>
      </w:r>
      <w:r>
        <w:rPr>
          <w:sz w:val="32"/>
          <w:szCs w:val="32"/>
        </w:rPr>
        <w:br/>
      </w:r>
    </w:p>
    <w:p w:rsidR="00336338" w:rsidRDefault="00336338" w:rsidP="0033633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53100" cy="5334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page"/>
      </w:r>
    </w:p>
    <w:p w:rsidR="00336338" w:rsidRDefault="00336338" w:rsidP="00336338">
      <w:pPr>
        <w:jc w:val="both"/>
        <w:rPr>
          <w:sz w:val="20"/>
          <w:szCs w:val="20"/>
        </w:rPr>
      </w:pPr>
    </w:p>
    <w:p w:rsidR="00336338" w:rsidRDefault="00336338" w:rsidP="00336338">
      <w:pPr>
        <w:jc w:val="both"/>
        <w:rPr>
          <w:sz w:val="20"/>
          <w:szCs w:val="20"/>
        </w:rPr>
      </w:pPr>
    </w:p>
    <w:p w:rsidR="00336338" w:rsidRDefault="00336338" w:rsidP="00336338">
      <w:pPr>
        <w:jc w:val="both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33143A46" wp14:editId="2A0C57E3">
            <wp:extent cx="5774832" cy="172296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64" cy="174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38" w:rsidRPr="00336338" w:rsidRDefault="00336338" w:rsidP="00336338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>N</w:t>
      </w:r>
      <w:r w:rsidRPr="00336338">
        <w:rPr>
          <w:sz w:val="32"/>
          <w:szCs w:val="32"/>
        </w:rPr>
        <w:t xml:space="preserve">uit </w:t>
      </w:r>
      <w:r>
        <w:rPr>
          <w:sz w:val="32"/>
          <w:szCs w:val="32"/>
        </w:rPr>
        <w:t>peu</w:t>
      </w:r>
      <w:r w:rsidRPr="00336338">
        <w:rPr>
          <w:sz w:val="32"/>
          <w:szCs w:val="32"/>
        </w:rPr>
        <w:t xml:space="preserve"> claire avec des lumières gênantes et moins d’étoiles</w:t>
      </w:r>
      <w:r>
        <w:rPr>
          <w:sz w:val="32"/>
          <w:szCs w:val="32"/>
        </w:rPr>
        <w:br/>
        <w:t>Blanc sur noir</w:t>
      </w:r>
      <w:r>
        <w:rPr>
          <w:sz w:val="32"/>
          <w:szCs w:val="32"/>
        </w:rPr>
        <w:br/>
      </w:r>
    </w:p>
    <w:p w:rsidR="00336338" w:rsidRPr="00336338" w:rsidRDefault="00336338" w:rsidP="0033633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53100" cy="5461000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2" w:rsidRDefault="00AF63F2" w:rsidP="008B5D20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63F2" w:rsidRDefault="00AF63F2" w:rsidP="00AF63F2">
      <w:pPr>
        <w:jc w:val="both"/>
        <w:rPr>
          <w:sz w:val="20"/>
          <w:szCs w:val="20"/>
        </w:rPr>
      </w:pPr>
    </w:p>
    <w:p w:rsidR="00AF63F2" w:rsidRDefault="00AF63F2" w:rsidP="00AF63F2">
      <w:pPr>
        <w:jc w:val="both"/>
        <w:rPr>
          <w:sz w:val="20"/>
          <w:szCs w:val="20"/>
        </w:rPr>
      </w:pPr>
    </w:p>
    <w:p w:rsidR="00AF63F2" w:rsidRDefault="00AF63F2" w:rsidP="00AF63F2">
      <w:pPr>
        <w:jc w:val="both"/>
        <w:rPr>
          <w:sz w:val="20"/>
          <w:szCs w:val="20"/>
        </w:rPr>
      </w:pPr>
      <w:r>
        <w:rPr>
          <w:b/>
          <w:noProof/>
        </w:rPr>
        <w:drawing>
          <wp:inline distT="0" distB="0" distL="0" distR="0" wp14:anchorId="40DFEA7A" wp14:editId="6933226F">
            <wp:extent cx="5774832" cy="172296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64" cy="174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3F2" w:rsidRPr="00336338" w:rsidRDefault="00AF63F2" w:rsidP="00AF63F2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  <w:t>N</w:t>
      </w:r>
      <w:r w:rsidRPr="00336338">
        <w:rPr>
          <w:sz w:val="32"/>
          <w:szCs w:val="32"/>
        </w:rPr>
        <w:t xml:space="preserve">uit </w:t>
      </w:r>
      <w:r>
        <w:rPr>
          <w:sz w:val="32"/>
          <w:szCs w:val="32"/>
        </w:rPr>
        <w:t>peu</w:t>
      </w:r>
      <w:r w:rsidRPr="00336338">
        <w:rPr>
          <w:sz w:val="32"/>
          <w:szCs w:val="32"/>
        </w:rPr>
        <w:t xml:space="preserve"> claire avec des lumières gênantes et moins d’étoiles</w:t>
      </w:r>
      <w:r>
        <w:rPr>
          <w:sz w:val="32"/>
          <w:szCs w:val="32"/>
        </w:rPr>
        <w:br/>
      </w:r>
      <w:r>
        <w:rPr>
          <w:sz w:val="32"/>
          <w:szCs w:val="32"/>
        </w:rPr>
        <w:t>Noir sur blanc</w:t>
      </w:r>
      <w:r>
        <w:rPr>
          <w:sz w:val="32"/>
          <w:szCs w:val="32"/>
        </w:rPr>
        <w:br/>
      </w:r>
    </w:p>
    <w:p w:rsidR="00AF63F2" w:rsidRDefault="00AF63F2" w:rsidP="00AF63F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57545" cy="4893945"/>
            <wp:effectExtent l="0" t="0" r="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page"/>
      </w:r>
    </w:p>
    <w:p w:rsidR="00AF63F2" w:rsidRDefault="00AF63F2" w:rsidP="00AF63F2">
      <w:pPr>
        <w:jc w:val="both"/>
        <w:rPr>
          <w:b/>
          <w:sz w:val="20"/>
          <w:szCs w:val="20"/>
        </w:rPr>
      </w:pPr>
    </w:p>
    <w:p w:rsidR="00AF63F2" w:rsidRPr="00AF63F2" w:rsidRDefault="00AF63F2" w:rsidP="00AF63F2">
      <w:pPr>
        <w:jc w:val="both"/>
        <w:rPr>
          <w:b/>
          <w:sz w:val="20"/>
          <w:szCs w:val="20"/>
        </w:rPr>
      </w:pPr>
      <w:r w:rsidRPr="00AF63F2">
        <w:rPr>
          <w:b/>
          <w:sz w:val="20"/>
          <w:szCs w:val="20"/>
        </w:rPr>
        <w:t>Un peu de bibliographie :</w:t>
      </w:r>
    </w:p>
    <w:p w:rsidR="00AF63F2" w:rsidRPr="00AF63F2" w:rsidRDefault="00AF63F2" w:rsidP="00AF63F2">
      <w:pPr>
        <w:jc w:val="both"/>
        <w:rPr>
          <w:sz w:val="20"/>
          <w:szCs w:val="20"/>
        </w:rPr>
      </w:pPr>
      <w:r w:rsidRPr="00AF63F2">
        <w:rPr>
          <w:sz w:val="20"/>
          <w:szCs w:val="20"/>
        </w:rPr>
        <w:t xml:space="preserve">Les constellations sont bien décrites dans </w:t>
      </w:r>
      <w:proofErr w:type="spellStart"/>
      <w:r w:rsidRPr="00AF63F2">
        <w:rPr>
          <w:sz w:val="20"/>
          <w:szCs w:val="20"/>
        </w:rPr>
        <w:t>Wikipedia</w:t>
      </w:r>
      <w:proofErr w:type="spellEnd"/>
      <w:r w:rsidRPr="00AF63F2">
        <w:rPr>
          <w:sz w:val="20"/>
          <w:szCs w:val="20"/>
        </w:rPr>
        <w:t xml:space="preserve">, ainsi que dans de nombreux livres. Trois petits ouvrages sont précieux pour les découvrir, et ont inspiré ces Histoires de ciel. </w:t>
      </w:r>
    </w:p>
    <w:p w:rsidR="00AF63F2" w:rsidRPr="00AF63F2" w:rsidRDefault="00AF63F2" w:rsidP="00AF63F2">
      <w:pPr>
        <w:jc w:val="both"/>
        <w:rPr>
          <w:sz w:val="20"/>
          <w:szCs w:val="20"/>
        </w:rPr>
      </w:pPr>
      <w:r w:rsidRPr="00AF63F2">
        <w:rPr>
          <w:sz w:val="20"/>
          <w:szCs w:val="20"/>
        </w:rPr>
        <w:t xml:space="preserve">- B. </w:t>
      </w:r>
      <w:proofErr w:type="spellStart"/>
      <w:r w:rsidRPr="00AF63F2">
        <w:rPr>
          <w:sz w:val="20"/>
          <w:szCs w:val="20"/>
        </w:rPr>
        <w:t>Pellequer</w:t>
      </w:r>
      <w:proofErr w:type="spellEnd"/>
      <w:r w:rsidRPr="00AF63F2">
        <w:rPr>
          <w:sz w:val="20"/>
          <w:szCs w:val="20"/>
        </w:rPr>
        <w:t>, Petit guide du ciel. Seuil Sciences, 1990.</w:t>
      </w:r>
    </w:p>
    <w:p w:rsidR="00AF63F2" w:rsidRPr="00AF63F2" w:rsidRDefault="00AF63F2" w:rsidP="00AF63F2">
      <w:pPr>
        <w:jc w:val="both"/>
        <w:rPr>
          <w:sz w:val="20"/>
          <w:szCs w:val="20"/>
        </w:rPr>
      </w:pPr>
      <w:r w:rsidRPr="00AF63F2">
        <w:rPr>
          <w:sz w:val="20"/>
          <w:szCs w:val="20"/>
        </w:rPr>
        <w:t>- Comité de Liaison Enseignants et Astronomes, Les constellations (avec un CD). Cahiers du CLEA, Hors-série n°11. www.clea-astro.eu.</w:t>
      </w:r>
    </w:p>
    <w:p w:rsidR="00AF63F2" w:rsidRPr="00AF63F2" w:rsidRDefault="00AF63F2" w:rsidP="00AF63F2">
      <w:pPr>
        <w:jc w:val="both"/>
        <w:rPr>
          <w:sz w:val="20"/>
          <w:szCs w:val="20"/>
        </w:rPr>
      </w:pPr>
      <w:r w:rsidRPr="00AF63F2">
        <w:rPr>
          <w:sz w:val="20"/>
          <w:szCs w:val="20"/>
        </w:rPr>
        <w:t xml:space="preserve">- Al Nath. Les constellations des Potins d’Uranie. </w:t>
      </w:r>
      <w:proofErr w:type="spellStart"/>
      <w:r w:rsidRPr="00AF63F2">
        <w:rPr>
          <w:sz w:val="20"/>
          <w:szCs w:val="20"/>
        </w:rPr>
        <w:t>Venngeist</w:t>
      </w:r>
      <w:proofErr w:type="spellEnd"/>
      <w:r w:rsidRPr="00AF63F2">
        <w:rPr>
          <w:sz w:val="20"/>
          <w:szCs w:val="20"/>
        </w:rPr>
        <w:t xml:space="preserve"> (2014).</w:t>
      </w:r>
    </w:p>
    <w:p w:rsidR="00AF63F2" w:rsidRPr="00AF63F2" w:rsidRDefault="00AF63F2" w:rsidP="00AF63F2">
      <w:pPr>
        <w:jc w:val="both"/>
        <w:rPr>
          <w:sz w:val="20"/>
          <w:szCs w:val="20"/>
        </w:rPr>
      </w:pPr>
      <w:r w:rsidRPr="00AF63F2">
        <w:rPr>
          <w:sz w:val="20"/>
          <w:szCs w:val="20"/>
        </w:rPr>
        <w:t>Plus savant et volumineux, mais très documenté, l’ouvrage de l’Année mondiale de l’astronomie (2009) : D. Valls-</w:t>
      </w:r>
      <w:proofErr w:type="spellStart"/>
      <w:r w:rsidRPr="00AF63F2">
        <w:rPr>
          <w:sz w:val="20"/>
          <w:szCs w:val="20"/>
        </w:rPr>
        <w:t>Gabaud</w:t>
      </w:r>
      <w:proofErr w:type="spellEnd"/>
      <w:r w:rsidRPr="00AF63F2">
        <w:rPr>
          <w:sz w:val="20"/>
          <w:szCs w:val="20"/>
        </w:rPr>
        <w:t xml:space="preserve"> &amp; A. </w:t>
      </w:r>
      <w:proofErr w:type="spellStart"/>
      <w:r w:rsidRPr="00AF63F2">
        <w:rPr>
          <w:sz w:val="20"/>
          <w:szCs w:val="20"/>
        </w:rPr>
        <w:t>Boksenberg</w:t>
      </w:r>
      <w:proofErr w:type="spellEnd"/>
      <w:r w:rsidRPr="00AF63F2">
        <w:rPr>
          <w:sz w:val="20"/>
          <w:szCs w:val="20"/>
        </w:rPr>
        <w:t xml:space="preserve">, The </w:t>
      </w:r>
      <w:proofErr w:type="spellStart"/>
      <w:r w:rsidRPr="00AF63F2">
        <w:rPr>
          <w:sz w:val="20"/>
          <w:szCs w:val="20"/>
        </w:rPr>
        <w:t>Role</w:t>
      </w:r>
      <w:proofErr w:type="spellEnd"/>
      <w:r w:rsidRPr="00AF63F2">
        <w:rPr>
          <w:sz w:val="20"/>
          <w:szCs w:val="20"/>
        </w:rPr>
        <w:t xml:space="preserve"> of </w:t>
      </w:r>
      <w:proofErr w:type="spellStart"/>
      <w:r w:rsidRPr="00AF63F2">
        <w:rPr>
          <w:sz w:val="20"/>
          <w:szCs w:val="20"/>
        </w:rPr>
        <w:t>Astronoy</w:t>
      </w:r>
      <w:proofErr w:type="spellEnd"/>
      <w:r w:rsidRPr="00AF63F2">
        <w:rPr>
          <w:sz w:val="20"/>
          <w:szCs w:val="20"/>
        </w:rPr>
        <w:t xml:space="preserve"> in Society and Culture. Cambridge </w:t>
      </w:r>
      <w:proofErr w:type="spellStart"/>
      <w:r w:rsidRPr="00AF63F2">
        <w:rPr>
          <w:sz w:val="20"/>
          <w:szCs w:val="20"/>
        </w:rPr>
        <w:t>University</w:t>
      </w:r>
      <w:proofErr w:type="spellEnd"/>
      <w:r w:rsidRPr="00AF63F2">
        <w:rPr>
          <w:sz w:val="20"/>
          <w:szCs w:val="20"/>
        </w:rPr>
        <w:t xml:space="preserve"> </w:t>
      </w:r>
      <w:proofErr w:type="spellStart"/>
      <w:r w:rsidRPr="00AF63F2">
        <w:rPr>
          <w:sz w:val="20"/>
          <w:szCs w:val="20"/>
        </w:rPr>
        <w:t>Press</w:t>
      </w:r>
      <w:proofErr w:type="spellEnd"/>
      <w:r w:rsidRPr="00AF63F2">
        <w:rPr>
          <w:sz w:val="20"/>
          <w:szCs w:val="20"/>
        </w:rPr>
        <w:t xml:space="preserve"> (2011).</w:t>
      </w:r>
    </w:p>
    <w:p w:rsidR="00AF63F2" w:rsidRDefault="00AF63F2" w:rsidP="00AF63F2">
      <w:pPr>
        <w:spacing w:after="0"/>
        <w:jc w:val="both"/>
        <w:rPr>
          <w:sz w:val="20"/>
          <w:szCs w:val="20"/>
        </w:rPr>
      </w:pPr>
      <w:r w:rsidRPr="00AF63F2">
        <w:rPr>
          <w:sz w:val="20"/>
          <w:szCs w:val="20"/>
        </w:rPr>
        <w:t>Enfin un lien sur les constellations disparues</w:t>
      </w:r>
      <w:r>
        <w:rPr>
          <w:sz w:val="20"/>
          <w:szCs w:val="20"/>
        </w:rPr>
        <w:t> :</w:t>
      </w:r>
    </w:p>
    <w:p w:rsidR="00336338" w:rsidRPr="00336338" w:rsidRDefault="00AF63F2" w:rsidP="008B5D20">
      <w:pPr>
        <w:jc w:val="both"/>
        <w:rPr>
          <w:sz w:val="20"/>
          <w:szCs w:val="20"/>
        </w:rPr>
      </w:pPr>
      <w:r w:rsidRPr="00AF63F2">
        <w:rPr>
          <w:sz w:val="20"/>
          <w:szCs w:val="20"/>
        </w:rPr>
        <w:t>https://astronomiepourlesmyopes.com/constellations/disparues.html</w:t>
      </w:r>
    </w:p>
    <w:sectPr w:rsidR="00336338" w:rsidRPr="00336338" w:rsidSect="000670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670A9"/>
    <w:rsid w:val="000701E8"/>
    <w:rsid w:val="000B54E4"/>
    <w:rsid w:val="000B70EA"/>
    <w:rsid w:val="000D5744"/>
    <w:rsid w:val="000F64DF"/>
    <w:rsid w:val="00104F52"/>
    <w:rsid w:val="00144F50"/>
    <w:rsid w:val="00167D3C"/>
    <w:rsid w:val="001A5046"/>
    <w:rsid w:val="001B2150"/>
    <w:rsid w:val="001D52D5"/>
    <w:rsid w:val="00241825"/>
    <w:rsid w:val="002A27FD"/>
    <w:rsid w:val="002D2EEA"/>
    <w:rsid w:val="00336338"/>
    <w:rsid w:val="00364596"/>
    <w:rsid w:val="003A7E9C"/>
    <w:rsid w:val="003C6B09"/>
    <w:rsid w:val="003F2569"/>
    <w:rsid w:val="003F372E"/>
    <w:rsid w:val="00433B3A"/>
    <w:rsid w:val="004E61EA"/>
    <w:rsid w:val="00502954"/>
    <w:rsid w:val="00561A1C"/>
    <w:rsid w:val="005A738C"/>
    <w:rsid w:val="005C0718"/>
    <w:rsid w:val="006371D7"/>
    <w:rsid w:val="0066330A"/>
    <w:rsid w:val="00692F0D"/>
    <w:rsid w:val="006A5FE5"/>
    <w:rsid w:val="007A5EB0"/>
    <w:rsid w:val="007B349A"/>
    <w:rsid w:val="007C45F0"/>
    <w:rsid w:val="00811849"/>
    <w:rsid w:val="00872548"/>
    <w:rsid w:val="008B5D20"/>
    <w:rsid w:val="008B7D49"/>
    <w:rsid w:val="008C6C53"/>
    <w:rsid w:val="00905324"/>
    <w:rsid w:val="00974AA0"/>
    <w:rsid w:val="009871A5"/>
    <w:rsid w:val="009D433B"/>
    <w:rsid w:val="009F42E7"/>
    <w:rsid w:val="00A07C3F"/>
    <w:rsid w:val="00A97D7D"/>
    <w:rsid w:val="00AE66F0"/>
    <w:rsid w:val="00AF63F2"/>
    <w:rsid w:val="00B24A8B"/>
    <w:rsid w:val="00B60E87"/>
    <w:rsid w:val="00BD1B33"/>
    <w:rsid w:val="00C00B88"/>
    <w:rsid w:val="00C035D9"/>
    <w:rsid w:val="00C64F68"/>
    <w:rsid w:val="00CA70B8"/>
    <w:rsid w:val="00CC19FD"/>
    <w:rsid w:val="00CE13E7"/>
    <w:rsid w:val="00D77ADD"/>
    <w:rsid w:val="00DF43E6"/>
    <w:rsid w:val="00E269F3"/>
    <w:rsid w:val="00E370D0"/>
    <w:rsid w:val="00E4355C"/>
    <w:rsid w:val="00E5219E"/>
    <w:rsid w:val="00EB6FCB"/>
    <w:rsid w:val="00EE4352"/>
    <w:rsid w:val="00F91125"/>
    <w:rsid w:val="00F96D7D"/>
    <w:rsid w:val="00FA64D9"/>
    <w:rsid w:val="00FC24B4"/>
    <w:rsid w:val="00FE11F5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7EC8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63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rielle.zimmermann@fondation-lamap.org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58</cp:revision>
  <dcterms:created xsi:type="dcterms:W3CDTF">2020-04-03T17:16:00Z</dcterms:created>
  <dcterms:modified xsi:type="dcterms:W3CDTF">2020-07-01T08:26:00Z</dcterms:modified>
</cp:coreProperties>
</file>